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A3" w:rsidRDefault="002104A3" w:rsidP="002104A3">
      <w:pPr>
        <w:pStyle w:val="Default"/>
      </w:pPr>
    </w:p>
    <w:p w:rsidR="002104A3" w:rsidRPr="00FC53EB" w:rsidRDefault="00FC53EB" w:rsidP="00FC53EB">
      <w:pPr>
        <w:pStyle w:val="Default"/>
        <w:jc w:val="center"/>
        <w:rPr>
          <w:sz w:val="28"/>
          <w:szCs w:val="28"/>
        </w:rPr>
      </w:pPr>
      <w:r w:rsidRPr="00FC53EB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</w:t>
      </w:r>
      <w:r w:rsidRPr="00FC53EB">
        <w:rPr>
          <w:sz w:val="28"/>
          <w:szCs w:val="28"/>
        </w:rPr>
        <w:t xml:space="preserve"> </w:t>
      </w:r>
      <w:r w:rsidR="002104A3" w:rsidRPr="00FC53EB">
        <w:rPr>
          <w:sz w:val="28"/>
          <w:szCs w:val="28"/>
        </w:rPr>
        <w:t xml:space="preserve"> Приложение к приказу </w:t>
      </w:r>
    </w:p>
    <w:p w:rsidR="002104A3" w:rsidRPr="00FC53EB" w:rsidRDefault="00FC53EB" w:rsidP="00FC53E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104A3" w:rsidRPr="00FC53EB">
        <w:rPr>
          <w:sz w:val="28"/>
          <w:szCs w:val="28"/>
        </w:rPr>
        <w:t xml:space="preserve">МБОУ СОШ №19 г. Белово </w:t>
      </w:r>
    </w:p>
    <w:p w:rsidR="002104A3" w:rsidRPr="00FC53EB" w:rsidRDefault="00FC53EB" w:rsidP="00FC53E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104A3" w:rsidRPr="00FC53EB">
        <w:rPr>
          <w:sz w:val="28"/>
          <w:szCs w:val="28"/>
        </w:rPr>
        <w:t>от «</w:t>
      </w:r>
      <w:r w:rsidRPr="00FC53EB">
        <w:rPr>
          <w:sz w:val="28"/>
          <w:szCs w:val="28"/>
        </w:rPr>
        <w:t>__</w:t>
      </w:r>
      <w:r w:rsidR="002104A3" w:rsidRPr="00FC53EB">
        <w:rPr>
          <w:sz w:val="28"/>
          <w:szCs w:val="28"/>
        </w:rPr>
        <w:t xml:space="preserve">» </w:t>
      </w:r>
      <w:r w:rsidRPr="00FC53EB">
        <w:rPr>
          <w:sz w:val="28"/>
          <w:szCs w:val="28"/>
        </w:rPr>
        <w:t>______</w:t>
      </w:r>
      <w:r w:rsidR="002104A3" w:rsidRPr="00FC53EB">
        <w:rPr>
          <w:sz w:val="28"/>
          <w:szCs w:val="28"/>
        </w:rPr>
        <w:t>2013г. №</w:t>
      </w:r>
      <w:r w:rsidRPr="00FC53EB">
        <w:rPr>
          <w:sz w:val="28"/>
          <w:szCs w:val="28"/>
        </w:rPr>
        <w:t>____</w:t>
      </w:r>
    </w:p>
    <w:p w:rsidR="00FC53EB" w:rsidRDefault="00FC53EB" w:rsidP="00FC53EB">
      <w:pPr>
        <w:pStyle w:val="Default"/>
        <w:jc w:val="center"/>
        <w:rPr>
          <w:b/>
          <w:bCs/>
          <w:sz w:val="28"/>
          <w:szCs w:val="28"/>
        </w:rPr>
      </w:pPr>
    </w:p>
    <w:p w:rsidR="002104A3" w:rsidRPr="00FC53EB" w:rsidRDefault="002104A3" w:rsidP="00FC53EB">
      <w:pPr>
        <w:pStyle w:val="Default"/>
        <w:jc w:val="center"/>
        <w:rPr>
          <w:sz w:val="28"/>
          <w:szCs w:val="28"/>
        </w:rPr>
      </w:pPr>
      <w:r w:rsidRPr="00FC53EB">
        <w:rPr>
          <w:b/>
          <w:bCs/>
          <w:sz w:val="28"/>
          <w:szCs w:val="28"/>
        </w:rPr>
        <w:t>ПОЛОЖЕНИЕ</w:t>
      </w:r>
    </w:p>
    <w:p w:rsidR="002104A3" w:rsidRPr="00FC53EB" w:rsidRDefault="002104A3" w:rsidP="00FC53EB">
      <w:pPr>
        <w:pStyle w:val="Default"/>
        <w:jc w:val="center"/>
        <w:rPr>
          <w:sz w:val="28"/>
          <w:szCs w:val="28"/>
        </w:rPr>
      </w:pPr>
      <w:r w:rsidRPr="00FC53EB">
        <w:rPr>
          <w:b/>
          <w:bCs/>
          <w:sz w:val="28"/>
          <w:szCs w:val="28"/>
        </w:rPr>
        <w:t xml:space="preserve">о порядке </w:t>
      </w:r>
      <w:r w:rsidR="00FC53EB" w:rsidRPr="00FC53EB">
        <w:rPr>
          <w:b/>
          <w:bCs/>
          <w:sz w:val="28"/>
          <w:szCs w:val="28"/>
        </w:rPr>
        <w:t xml:space="preserve"> привлечения и расходования внебюджетных средств</w:t>
      </w:r>
    </w:p>
    <w:p w:rsidR="002104A3" w:rsidRPr="00FC53EB" w:rsidRDefault="002104A3" w:rsidP="00FC53EB">
      <w:pPr>
        <w:pStyle w:val="Default"/>
        <w:jc w:val="center"/>
        <w:rPr>
          <w:sz w:val="28"/>
          <w:szCs w:val="28"/>
        </w:rPr>
      </w:pPr>
      <w:r w:rsidRPr="00FC53EB">
        <w:rPr>
          <w:sz w:val="28"/>
          <w:szCs w:val="28"/>
        </w:rPr>
        <w:t>муниципального бюджетного общеобразовательного учреждения</w:t>
      </w:r>
    </w:p>
    <w:p w:rsidR="00642B4A" w:rsidRDefault="002104A3" w:rsidP="00FC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3EB">
        <w:rPr>
          <w:rFonts w:ascii="Times New Roman" w:hAnsi="Times New Roman" w:cs="Times New Roman"/>
          <w:sz w:val="28"/>
          <w:szCs w:val="28"/>
        </w:rPr>
        <w:t>«Средняя общеобразовательная школа №19 города Белово»</w:t>
      </w:r>
    </w:p>
    <w:p w:rsidR="00FC53EB" w:rsidRPr="00FC53EB" w:rsidRDefault="00FC53EB" w:rsidP="00FC53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3EB" w:rsidRDefault="00FC53EB" w:rsidP="00FC53E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FC53EB" w:rsidRDefault="00FC53EB" w:rsidP="00FC53EB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 о порядке привлечении и расходования внебюджетных средств в муниципальное бюджетное общеобразовательное учреждение «Средняя общеобразовательная школа №19 города Белово»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 – Положение) разработано в соответствии с Гражданским кодексом Российской Федерации, Законом Российской Федерации от 10.07.1992 №3266-1 «Об образовании», другими нормативными правовыми актами, действующими в сфере образования.</w:t>
      </w:r>
    </w:p>
    <w:p w:rsidR="00FC53EB" w:rsidRDefault="00FC53EB" w:rsidP="00FC53E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разработано с целью: </w:t>
      </w:r>
    </w:p>
    <w:p w:rsid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Оказание практической помощи работникам МБОУ СОШ № 19 г. Белово, осуществляющего привлечение внебюджетных средств и правовую защиту участников образовательного процесса в МБОУ СОШ № 19 г. Белово. </w:t>
      </w:r>
    </w:p>
    <w:p w:rsidR="00D51F76" w:rsidRDefault="00FC53EB" w:rsidP="00FC5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Создание дополнительных условий для развития  МБОУ СОШ № 19</w:t>
      </w:r>
    </w:p>
    <w:p w:rsid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Белово, в том числе совершенствования материально – технической базы, обеспечивающей воспитательно-образовательный процесс, организации ремонта образовательного учреждения.</w:t>
      </w:r>
    </w:p>
    <w:p w:rsidR="00FC53EB" w:rsidRDefault="00FC53EB" w:rsidP="00FC5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Источники финансирования МБОУ СОШ № 19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елово, предусмотренные настоящим положением, являются дополнительными к основному источнику.  </w:t>
      </w:r>
    </w:p>
    <w:p w:rsidR="00D51F76" w:rsidRDefault="00FC53EB" w:rsidP="00FC5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Дополнительными источниками финансирования МБОУ СОШ № 19</w:t>
      </w:r>
    </w:p>
    <w:p w:rsidR="00FC53EB" w:rsidRDefault="00FC53EB" w:rsidP="00D51F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Белово могут быть</w:t>
      </w:r>
    </w:p>
    <w:p w:rsidR="00FC53EB" w:rsidRDefault="00FC53EB" w:rsidP="00FC53E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средства (доходы), полученные в результате: целевых взносов физических и (или) юридических лиц, в том числе иностранных граждан и юридических лиц; добровольных пожертвований.</w:t>
      </w:r>
    </w:p>
    <w:p w:rsidR="00FC53EB" w:rsidRDefault="00FC53EB" w:rsidP="00FC53E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Материальные ценности, полученные на основе договора пожертвования (дарения в общеполезных целях).</w:t>
      </w:r>
    </w:p>
    <w:p w:rsidR="00FC53EB" w:rsidRDefault="0095272C" w:rsidP="00FC5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Привлечение  МБОУ СОШ № 19</w:t>
      </w:r>
      <w:r w:rsidR="00D51F76">
        <w:rPr>
          <w:rFonts w:ascii="Times New Roman" w:eastAsia="Times New Roman" w:hAnsi="Times New Roman"/>
          <w:sz w:val="28"/>
          <w:szCs w:val="28"/>
          <w:lang w:eastAsia="ru-RU"/>
        </w:rPr>
        <w:t xml:space="preserve"> г. Белово</w:t>
      </w:r>
      <w:r w:rsidR="00FC53EB">
        <w:rPr>
          <w:rFonts w:ascii="Times New Roman" w:eastAsia="Times New Roman" w:hAnsi="Times New Roman"/>
          <w:sz w:val="28"/>
          <w:szCs w:val="28"/>
          <w:lang w:eastAsia="ru-RU"/>
        </w:rPr>
        <w:t xml:space="preserve">   дополнительных финансовых средств является правом, а не обязанностью учреждения. </w:t>
      </w:r>
    </w:p>
    <w:p w:rsidR="00FC53EB" w:rsidRDefault="00FC53EB" w:rsidP="00FC53E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принципом привлечения дополнительных финансовых средств общеобразовательным учреждением  является добровольность их внесения физическими и юридическими лицами, в том числе родителями (законными представителями). </w:t>
      </w:r>
    </w:p>
    <w:p w:rsidR="00FC53EB" w:rsidRDefault="00FC53EB" w:rsidP="00FC53E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3EB" w:rsidRDefault="00FC53EB" w:rsidP="00FC53E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3EB" w:rsidRDefault="00FC53EB" w:rsidP="00FC53E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3EB" w:rsidRDefault="00FC53EB" w:rsidP="00FC53E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понятия</w:t>
      </w:r>
    </w:p>
    <w:p w:rsid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Законные представители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родители, усыновители, опекуны, попечители обучающихся и воспитанников.</w:t>
      </w:r>
    </w:p>
    <w:p w:rsid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Органы самоуправления в образовательном учреждении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общее собрание,  педагогический совет, управляющий  совет и т.п. (далее по тексту – органы самоуправления). Порядок выборов органов самоуправления образовательного учреждения и их компетенция определяются Уставом образовательного учреждения, положением о соответствующем органе самоуправления.</w:t>
      </w:r>
    </w:p>
    <w:p w:rsid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Целевые взносы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безвозмездная и добровольная передача юридическим или физическим лицам (в том числе законными представителями) денежных средств, которые должны быть использованы по объявленному (целевому) назначению.</w:t>
      </w:r>
    </w:p>
    <w:p w:rsid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Добровольное пожертвование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безвозмездная и добровольная передача материальных ценностей (включая денежные средства, ценные бумаги) или права в общеполезных целях. В  контексте данного Положения общеполезная цель – развитие  общеобразовательного учреждения. </w:t>
      </w:r>
    </w:p>
    <w:p w:rsid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Жертвователь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юридическое или физическое лицо (в том числе законные представители), осуществляющее добровольное пожертвование.</w:t>
      </w:r>
    </w:p>
    <w:p w:rsidR="00FC53EB" w:rsidRPr="00D51F76" w:rsidRDefault="00FC53EB" w:rsidP="00FC5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Материальные ценности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ценности, </w:t>
      </w:r>
      <w:hyperlink r:id="rId5" w:history="1">
        <w:r w:rsidRPr="00D51F76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учет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должен быть организован в разрезе </w:t>
      </w:r>
      <w:hyperlink r:id="rId6" w:history="1">
        <w:r w:rsidRPr="00D51F76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материально-ответственных лиц</w:t>
        </w:r>
      </w:hyperlink>
      <w:r w:rsidRPr="00D51F76">
        <w:rPr>
          <w:rFonts w:ascii="Times New Roman" w:eastAsia="Times New Roman" w:hAnsi="Times New Roman"/>
          <w:sz w:val="28"/>
          <w:szCs w:val="28"/>
          <w:lang w:eastAsia="ru-RU"/>
        </w:rPr>
        <w:t>, строительные материалы.</w:t>
      </w:r>
    </w:p>
    <w:p w:rsid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3EB" w:rsidRDefault="00FC53EB" w:rsidP="00FC53E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привлечения и расходования целевых   взносов и добровольных пожертвований.</w:t>
      </w:r>
    </w:p>
    <w:p w:rsidR="00FC53EB" w:rsidRDefault="00FC53EB" w:rsidP="00FC53E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Привлечение целевых взносов и добровольных пожертвований  может иметь своей целью приобре</w:t>
      </w:r>
      <w:r w:rsidR="00D51F76">
        <w:rPr>
          <w:rFonts w:ascii="Times New Roman" w:eastAsia="Times New Roman" w:hAnsi="Times New Roman"/>
          <w:sz w:val="28"/>
          <w:szCs w:val="28"/>
          <w:lang w:eastAsia="ru-RU"/>
        </w:rPr>
        <w:t>тение необходимого МБОУ СОШ № 19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Белово имущества, укрепление и развитие материально – технической базы учреждения, охрану жизни и здоровья, обеспечение безопасности детей в период образовательного процесса, организации ремонта здания школы либо решения иных задач, не противоречащих уставной деятельности  образовательного учреждения и действующему законодательству Российской Федерации.</w:t>
      </w:r>
      <w:proofErr w:type="gramEnd"/>
    </w:p>
    <w:p w:rsidR="00FC53EB" w:rsidRDefault="00FC53EB" w:rsidP="00FC53E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необходимости привлечения целевых взносов и добровольных пожертвований, материальных ценностей от законных представителей принимается Управляющим Советом школы, общешкольным собранием родителей (законных представителей). Руководитель образовательного учреждения представляет расчеты предполагаемых расходов и финансовых средств, необходимых для осуществления вышеуказанных целей или сметы по ремонту школьных помещений.</w:t>
      </w:r>
    </w:p>
    <w:p w:rsidR="00FC53EB" w:rsidRDefault="0095272C" w:rsidP="00FC53E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МБОУ СОШ № 19 г. Белово</w:t>
      </w:r>
      <w:r w:rsidR="00FC53E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имеет права самостоятельно по собственной инициативе привлекать целевые взносы и добровольные пожертвования.</w:t>
      </w:r>
    </w:p>
    <w:p w:rsidR="00FC53EB" w:rsidRDefault="00FC53EB" w:rsidP="00FC53E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Размер целевого взноса, материальных ценностей  определяется каждым из законных представителей и жертвователей самостоятельно.</w:t>
      </w:r>
    </w:p>
    <w:p w:rsidR="00FC53EB" w:rsidRDefault="00FC53EB" w:rsidP="00FC53E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Целевые взносы и добровольные пожертвования физических и юридических  лиц, в том числе законных представителей перечисляются на счет  образовательного учреждения.  </w:t>
      </w:r>
    </w:p>
    <w:p w:rsid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Материальные ценности передаются заместителю директора по АХР на основе договора  пожертвования (дарения в общеполезных целях), ставятся в подотчет, расходуются (по мере необходимости, если это строительные материалы) и списываются согласно порядку.</w:t>
      </w:r>
    </w:p>
    <w:p w:rsidR="00FC53EB" w:rsidRDefault="00FC53EB" w:rsidP="00FC53E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о расходовании целевыми взносами и добровольными пожертвованиями осуществляет руководитель  образовательного учреждения в строгом соответствии с их объявленным целевым назначением по согласованию с органами самоуправления образовательного учреждения, принявшими решение о привлечении средств, и учредителем.</w:t>
      </w:r>
    </w:p>
    <w:p w:rsidR="00FC53EB" w:rsidRDefault="00FC53EB" w:rsidP="00FC53E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3EB" w:rsidRDefault="00FC53EB" w:rsidP="00FC53E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ЦБО управления образования организует бухгалтерский учет целевых взносов и добровольных пожертвований, материальных ценностей в соответствии с действующим законодательством.</w:t>
      </w:r>
    </w:p>
    <w:p w:rsidR="0095272C" w:rsidRDefault="00FC53EB" w:rsidP="00FC53E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Запрещается отказывать граждана</w:t>
      </w:r>
      <w:r w:rsidR="0095272C">
        <w:rPr>
          <w:rFonts w:ascii="Times New Roman" w:eastAsia="Times New Roman" w:hAnsi="Times New Roman"/>
          <w:sz w:val="28"/>
          <w:szCs w:val="28"/>
          <w:lang w:eastAsia="ru-RU"/>
        </w:rPr>
        <w:t xml:space="preserve">м в приеме детей в МБОУ СОШ № 19 </w:t>
      </w:r>
    </w:p>
    <w:p w:rsidR="00FC53EB" w:rsidRDefault="0095272C" w:rsidP="009527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FC53EB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Белово или исключать его из-за невозможности или нежелания законных представителей осуществлять целевые взносы, добровольные пожертвования.</w:t>
      </w:r>
    </w:p>
    <w:p w:rsidR="00FC53EB" w:rsidRDefault="00FC53EB" w:rsidP="00FC53E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вовлекать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финансовые отношения между их законными представителями и  образовательным учреждением.</w:t>
      </w:r>
    </w:p>
    <w:p w:rsidR="00FC53EB" w:rsidRDefault="00FC53EB" w:rsidP="00FC53E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3EB" w:rsidRPr="00FC53EB" w:rsidRDefault="00FC53EB" w:rsidP="00FC53E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  соблюдения законности привлечения дополнительных финансовых средств</w:t>
      </w:r>
    </w:p>
    <w:p w:rsidR="00FC53EB" w:rsidRDefault="00FC53EB" w:rsidP="00FC53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3EB" w:rsidRDefault="00FC53EB" w:rsidP="00FC5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образовательного учреждения несет персональную ответственность за соблюдение порядка привлечения и использования целевых взносов, добровольных пожертвований, прием и списание материальных ценностей.</w:t>
      </w:r>
    </w:p>
    <w:p w:rsidR="00FC53EB" w:rsidRDefault="00FC53EB" w:rsidP="00FC53EB">
      <w:pPr>
        <w:rPr>
          <w:rFonts w:ascii="Calibri" w:eastAsia="Calibri" w:hAnsi="Calibri"/>
        </w:rPr>
      </w:pPr>
    </w:p>
    <w:p w:rsidR="00FC53EB" w:rsidRDefault="00FC53EB" w:rsidP="00FC53EB"/>
    <w:p w:rsidR="00FC53EB" w:rsidRDefault="00FC53EB" w:rsidP="00FC53EB"/>
    <w:p w:rsidR="00FC53EB" w:rsidRDefault="00FC53EB" w:rsidP="00FC53EB"/>
    <w:p w:rsidR="00FC53EB" w:rsidRDefault="00FC53EB" w:rsidP="00FC53EB"/>
    <w:p w:rsidR="00FC53EB" w:rsidRDefault="00FC53EB" w:rsidP="00FC53EB"/>
    <w:p w:rsidR="00FC53EB" w:rsidRDefault="00FC53EB" w:rsidP="002104A3"/>
    <w:sectPr w:rsidR="00FC53EB" w:rsidSect="0064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540"/>
    <w:multiLevelType w:val="multilevel"/>
    <w:tmpl w:val="8716F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D08CA"/>
    <w:multiLevelType w:val="multilevel"/>
    <w:tmpl w:val="3D043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50E45"/>
    <w:multiLevelType w:val="multilevel"/>
    <w:tmpl w:val="31AE6C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1B4689"/>
    <w:multiLevelType w:val="multilevel"/>
    <w:tmpl w:val="BFFC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4A3"/>
    <w:rsid w:val="000B1FA6"/>
    <w:rsid w:val="002104A3"/>
    <w:rsid w:val="00642B4A"/>
    <w:rsid w:val="0095272C"/>
    <w:rsid w:val="00A03464"/>
    <w:rsid w:val="00D51F76"/>
    <w:rsid w:val="00FC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4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C53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5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snoo.ru/chto_takoe_materialnootvetstvennoe_litso.htm" TargetMode="External"/><Relationship Id="rId5" Type="http://schemas.openxmlformats.org/officeDocument/2006/relationships/hyperlink" Target="http://www.yasnoo.ru/chto_takoe_uche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2</cp:revision>
  <dcterms:created xsi:type="dcterms:W3CDTF">2013-11-07T12:45:00Z</dcterms:created>
  <dcterms:modified xsi:type="dcterms:W3CDTF">2013-11-07T12:45:00Z</dcterms:modified>
</cp:coreProperties>
</file>