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9B" w:rsidRPr="00780484" w:rsidRDefault="002D679B" w:rsidP="00780484">
      <w:pPr>
        <w:jc w:val="center"/>
        <w:rPr>
          <w:b/>
          <w:sz w:val="28"/>
          <w:szCs w:val="28"/>
        </w:rPr>
      </w:pPr>
      <w:r w:rsidRPr="00F42F85">
        <w:rPr>
          <w:b/>
          <w:sz w:val="28"/>
          <w:szCs w:val="28"/>
        </w:rPr>
        <w:t>«Место службы – Северный Кавказ»</w:t>
      </w:r>
    </w:p>
    <w:p w:rsidR="002D679B" w:rsidRPr="00780484" w:rsidRDefault="002D679B" w:rsidP="002D679B">
      <w:pPr>
        <w:jc w:val="both"/>
        <w:rPr>
          <w:b/>
        </w:rPr>
      </w:pPr>
      <w:r w:rsidRPr="005A21F2">
        <w:rPr>
          <w:b/>
        </w:rPr>
        <w:t>Цель:</w:t>
      </w:r>
      <w:r w:rsidR="00780484" w:rsidRPr="00780484">
        <w:rPr>
          <w:b/>
        </w:rPr>
        <w:t xml:space="preserve"> </w:t>
      </w:r>
      <w:r w:rsidR="00780484">
        <w:rPr>
          <w:b/>
        </w:rPr>
        <w:t>познакомить воспитанников с реалиями армейской службы.</w:t>
      </w:r>
    </w:p>
    <w:p w:rsidR="002D679B" w:rsidRDefault="002D679B" w:rsidP="002D679B">
      <w:pPr>
        <w:jc w:val="both"/>
        <w:rPr>
          <w:b/>
        </w:rPr>
      </w:pPr>
      <w:r w:rsidRPr="005A21F2">
        <w:rPr>
          <w:b/>
        </w:rPr>
        <w:t>Задачи:</w:t>
      </w:r>
    </w:p>
    <w:p w:rsidR="00780484" w:rsidRDefault="00780484" w:rsidP="002D679B">
      <w:pPr>
        <w:jc w:val="both"/>
        <w:rPr>
          <w:b/>
        </w:rPr>
      </w:pPr>
      <w:r>
        <w:rPr>
          <w:b/>
        </w:rPr>
        <w:t>- воспитывать в ходе мероприятия бережное отношение к исторической связи поколений;</w:t>
      </w:r>
    </w:p>
    <w:p w:rsidR="00780484" w:rsidRDefault="00780484" w:rsidP="002D679B">
      <w:pPr>
        <w:jc w:val="both"/>
        <w:rPr>
          <w:b/>
        </w:rPr>
      </w:pPr>
      <w:r>
        <w:rPr>
          <w:b/>
        </w:rPr>
        <w:t>- содействовать формированию чувства патриотизма;</w:t>
      </w:r>
    </w:p>
    <w:p w:rsidR="00780484" w:rsidRPr="005A21F2" w:rsidRDefault="00780484" w:rsidP="002D679B">
      <w:pPr>
        <w:jc w:val="both"/>
        <w:rPr>
          <w:b/>
        </w:rPr>
      </w:pPr>
      <w:r>
        <w:rPr>
          <w:b/>
        </w:rPr>
        <w:t>- способствовать коррекции сохранных ВПФ воспитанников: речи, памяти, внимания.</w:t>
      </w:r>
    </w:p>
    <w:p w:rsidR="002D679B" w:rsidRDefault="005A21F2" w:rsidP="002D679B">
      <w:pPr>
        <w:jc w:val="both"/>
      </w:pPr>
      <w:r w:rsidRPr="005A21F2">
        <w:rPr>
          <w:b/>
        </w:rPr>
        <w:t>Оборудование:</w:t>
      </w:r>
      <w:r>
        <w:t xml:space="preserve"> Мультимедийный проектор, доска, ноутбук. Стол, на котором размещена выставка солдатского обмундирования и снаряжения. </w:t>
      </w:r>
    </w:p>
    <w:p w:rsidR="005A21F2" w:rsidRDefault="005A21F2" w:rsidP="002D679B">
      <w:pPr>
        <w:jc w:val="both"/>
      </w:pPr>
      <w:r w:rsidRPr="005A21F2">
        <w:rPr>
          <w:b/>
        </w:rPr>
        <w:t>Место проведения:</w:t>
      </w:r>
      <w:r>
        <w:t xml:space="preserve"> актовый зал школы.</w:t>
      </w:r>
    </w:p>
    <w:p w:rsidR="005A21F2" w:rsidRDefault="005A21F2" w:rsidP="002D679B">
      <w:pPr>
        <w:jc w:val="both"/>
      </w:pPr>
      <w:r w:rsidRPr="005A21F2">
        <w:rPr>
          <w:b/>
        </w:rPr>
        <w:t>Время проведения:</w:t>
      </w:r>
      <w:r>
        <w:t xml:space="preserve"> 21 февраля 2014 года. 14ч. 15 мин.</w:t>
      </w:r>
    </w:p>
    <w:p w:rsidR="002D679B" w:rsidRDefault="002D679B" w:rsidP="002D679B">
      <w:pPr>
        <w:jc w:val="both"/>
        <w:rPr>
          <w:b/>
        </w:rPr>
      </w:pPr>
      <w:r w:rsidRPr="005A21F2">
        <w:rPr>
          <w:b/>
        </w:rPr>
        <w:t>Ход мероприятия:</w:t>
      </w:r>
    </w:p>
    <w:p w:rsidR="005A21F2" w:rsidRPr="005C6EE9" w:rsidRDefault="005A21F2" w:rsidP="002D679B">
      <w:pPr>
        <w:jc w:val="both"/>
        <w:rPr>
          <w:b/>
          <w:i/>
        </w:rPr>
      </w:pPr>
      <w:proofErr w:type="gramStart"/>
      <w:r w:rsidRPr="005C6EE9">
        <w:rPr>
          <w:b/>
          <w:i/>
          <w:lang w:val="en-US"/>
        </w:rPr>
        <w:t>I</w:t>
      </w:r>
      <w:r w:rsidRPr="005C6EE9">
        <w:rPr>
          <w:b/>
          <w:i/>
        </w:rPr>
        <w:t xml:space="preserve">  часть</w:t>
      </w:r>
      <w:proofErr w:type="gramEnd"/>
      <w:r w:rsidRPr="005C6EE9">
        <w:rPr>
          <w:b/>
          <w:i/>
        </w:rPr>
        <w:t>.</w:t>
      </w:r>
    </w:p>
    <w:p w:rsidR="002D679B" w:rsidRPr="005A21F2" w:rsidRDefault="002D679B" w:rsidP="002D679B">
      <w:pPr>
        <w:jc w:val="both"/>
        <w:rPr>
          <w:b/>
        </w:rPr>
      </w:pPr>
      <w:r w:rsidRPr="005A21F2">
        <w:rPr>
          <w:b/>
        </w:rPr>
        <w:t xml:space="preserve">Вступительное слово: </w:t>
      </w:r>
    </w:p>
    <w:p w:rsidR="005C6EE9" w:rsidRDefault="005C6EE9" w:rsidP="002D679B">
      <w:pPr>
        <w:jc w:val="both"/>
      </w:pPr>
      <w:r>
        <w:t>Ведущая мероприятия (весь вечер за роялем):  учитель истории Сотникова В.Л.</w:t>
      </w:r>
    </w:p>
    <w:p w:rsidR="002D679B" w:rsidRDefault="002D679B" w:rsidP="002D679B">
      <w:pPr>
        <w:jc w:val="both"/>
      </w:pPr>
      <w:r>
        <w:t xml:space="preserve">   Сегодня мы с вами собрались, что бы поговорить о российской армии, рассказать вам, как сегодня служат наши ребята.</w:t>
      </w:r>
    </w:p>
    <w:p w:rsidR="002D679B" w:rsidRDefault="002D679B" w:rsidP="002D679B">
      <w:pPr>
        <w:jc w:val="both"/>
      </w:pPr>
      <w:r>
        <w:t>Но говорить о сегодняшнем дне невозможно, если не знаешь того, что было вчера. Поэтому объединив вместе все вышесказанное, я и мои коллеги, ваши учителя, хотим рассказать вам о службе на Северном Кавказе – самом напряженном в военном плане регионе России.</w:t>
      </w:r>
    </w:p>
    <w:p w:rsidR="002D679B" w:rsidRDefault="002D679B" w:rsidP="002D679B">
      <w:pPr>
        <w:jc w:val="both"/>
      </w:pPr>
      <w:r w:rsidRPr="005A21F2">
        <w:rPr>
          <w:b/>
        </w:rPr>
        <w:t>1 слайд.</w:t>
      </w:r>
      <w:r>
        <w:t xml:space="preserve">  Итак, тема нашей сегодняшней беседы «Место службы – Северный Кавказ».</w:t>
      </w:r>
    </w:p>
    <w:p w:rsidR="002D679B" w:rsidRDefault="002D679B" w:rsidP="002D679B">
      <w:pPr>
        <w:jc w:val="both"/>
      </w:pPr>
      <w:r w:rsidRPr="005A21F2">
        <w:rPr>
          <w:b/>
        </w:rPr>
        <w:t>2 слайд.</w:t>
      </w:r>
      <w:r>
        <w:t xml:space="preserve"> Политическая карта</w:t>
      </w:r>
      <w:r w:rsidR="005C6EE9">
        <w:t xml:space="preserve"> России. Учитель географии И.А.Деобальд з</w:t>
      </w:r>
      <w:r>
        <w:t>накомит воспитанников с географическим положением региона.</w:t>
      </w:r>
    </w:p>
    <w:p w:rsidR="002D679B" w:rsidRDefault="002D679B" w:rsidP="002D679B">
      <w:pPr>
        <w:jc w:val="both"/>
      </w:pPr>
      <w:r w:rsidRPr="005C6EE9">
        <w:rPr>
          <w:b/>
        </w:rPr>
        <w:t>3 слайд.</w:t>
      </w:r>
      <w:r>
        <w:t xml:space="preserve"> Почему Кавказ так важен для нас сегодня?  Это геополитический «перекресток», где сталкиваются интересы многих народов Востока и Запада, Севера и Юга. </w:t>
      </w:r>
    </w:p>
    <w:p w:rsidR="00C00E67" w:rsidRPr="003E7915" w:rsidRDefault="005C6EE9" w:rsidP="002D679B">
      <w:pPr>
        <w:jc w:val="both"/>
        <w:rPr>
          <w:color w:val="FF0000"/>
        </w:rPr>
      </w:pPr>
      <w:r w:rsidRPr="005C6EE9">
        <w:rPr>
          <w:b/>
        </w:rPr>
        <w:t>4</w:t>
      </w:r>
      <w:r w:rsidR="00C00E67" w:rsidRPr="005C6EE9">
        <w:rPr>
          <w:b/>
        </w:rPr>
        <w:t xml:space="preserve"> слайд.</w:t>
      </w:r>
      <w:r w:rsidR="00C00E67">
        <w:t xml:space="preserve"> Народы</w:t>
      </w:r>
      <w:r>
        <w:t>,</w:t>
      </w:r>
      <w:r w:rsidR="00C00E67">
        <w:t xml:space="preserve"> населяющие Северный Кавказ – ведут особый жизненный уклад. У них свои обычаи и культура, которая во многом отличается от </w:t>
      </w:r>
      <w:proofErr w:type="gramStart"/>
      <w:r w:rsidR="00C00E67">
        <w:t>нашей</w:t>
      </w:r>
      <w:proofErr w:type="gramEnd"/>
      <w:r w:rsidR="00C00E67">
        <w:t xml:space="preserve">. </w:t>
      </w:r>
    </w:p>
    <w:p w:rsidR="001F3725" w:rsidRDefault="00C00E67" w:rsidP="002D679B">
      <w:pPr>
        <w:jc w:val="both"/>
      </w:pPr>
      <w:r w:rsidRPr="005C6EE9">
        <w:rPr>
          <w:b/>
        </w:rPr>
        <w:t>5 слайд.</w:t>
      </w:r>
      <w:r>
        <w:t xml:space="preserve"> Как же складывались отношения русских и горцев? Эти отношения уходят корнями в далекое прошлое. Еще в </w:t>
      </w:r>
      <w:r>
        <w:rPr>
          <w:lang w:val="en-US"/>
        </w:rPr>
        <w:t>X</w:t>
      </w:r>
      <w:r>
        <w:t xml:space="preserve">веке русские и горцы вели совместные войны против кочевников. Но чаще они сходились на поле боя как враги. Особенно ярко это проявилось в </w:t>
      </w:r>
      <w:r>
        <w:rPr>
          <w:lang w:val="en-US"/>
        </w:rPr>
        <w:t>XIX</w:t>
      </w:r>
      <w:r>
        <w:t xml:space="preserve">веке. Когда русские войска на Кавказе возглавлял генерал Ермолов. А  гордых горцев объединил под своим началом имам Шамиль. Противостояние это началось еще в 1802 году и длилось до 1864 года.  Названия Владикавказ, </w:t>
      </w:r>
      <w:proofErr w:type="spellStart"/>
      <w:r>
        <w:t>Сунжа</w:t>
      </w:r>
      <w:proofErr w:type="spellEnd"/>
      <w:r>
        <w:t xml:space="preserve">, аул </w:t>
      </w:r>
      <w:proofErr w:type="spellStart"/>
      <w:r>
        <w:t>Дарго</w:t>
      </w:r>
      <w:proofErr w:type="spellEnd"/>
      <w:r>
        <w:t>, селение Гуниб</w:t>
      </w:r>
      <w:r w:rsidR="001F3725">
        <w:t>, были известны почти каждому русскому  (далее читаю со слайда).</w:t>
      </w:r>
    </w:p>
    <w:p w:rsidR="001F3725" w:rsidRDefault="001F3725" w:rsidP="002D679B">
      <w:pPr>
        <w:jc w:val="both"/>
      </w:pPr>
      <w:r w:rsidRPr="005C6EE9">
        <w:rPr>
          <w:b/>
        </w:rPr>
        <w:t>6 слайд.</w:t>
      </w:r>
      <w:r>
        <w:t xml:space="preserve"> На протяжении всех этих лет война шла с переменным успехом. Огонь войны то затухал, то вспыхивал вновь с небывалой силой.</w:t>
      </w:r>
    </w:p>
    <w:p w:rsidR="001F3725" w:rsidRDefault="001F3725" w:rsidP="002D679B">
      <w:pPr>
        <w:jc w:val="both"/>
      </w:pPr>
      <w:r w:rsidRPr="005C6EE9">
        <w:rPr>
          <w:b/>
        </w:rPr>
        <w:lastRenderedPageBreak/>
        <w:t>7 слайд.</w:t>
      </w:r>
      <w:r w:rsidR="003E7915">
        <w:t xml:space="preserve"> Россия поко</w:t>
      </w:r>
      <w:r>
        <w:t>ряла Кавказ не только силой оружия, но и силой своего нравственного авторитета.  В боевых действиях на Кавказе принимали участие поэт М.Ю. Лермонтов (</w:t>
      </w:r>
      <w:r w:rsidR="003E7915">
        <w:t>прапорщик г</w:t>
      </w:r>
      <w:r>
        <w:t>вардии, сосланный царем на Кавказ) и поручик Л.Н. Толстой, служивший в одном из полков Кавказского корпуса. Побывал на Кавказе и А.С. Пушкин. Все они потом в своем творчестве нераз обращались к Кавказской теме.</w:t>
      </w:r>
    </w:p>
    <w:p w:rsidR="001F3725" w:rsidRDefault="001F3725" w:rsidP="002D679B">
      <w:pPr>
        <w:jc w:val="both"/>
      </w:pPr>
      <w:r>
        <w:t xml:space="preserve">   Отношения между русскими и горцами  на Кавказе оставались весьма напряженными даже после подписания мирного договора. Но после революции 1917 года и установившейся затем Советской власти казалось наступил прочный мир</w:t>
      </w:r>
      <w:proofErr w:type="gramStart"/>
      <w:r>
        <w:t>… Н</w:t>
      </w:r>
      <w:proofErr w:type="gramEnd"/>
      <w:r>
        <w:t>о огонь войны тихо тлел в глубине горных ущелий</w:t>
      </w:r>
      <w:r w:rsidR="003E7915">
        <w:t xml:space="preserve">, </w:t>
      </w:r>
      <w:r>
        <w:t xml:space="preserve"> ожидая своего часа… и это время пришло…</w:t>
      </w:r>
    </w:p>
    <w:p w:rsidR="001F3725" w:rsidRDefault="001F3725" w:rsidP="002D679B">
      <w:pPr>
        <w:jc w:val="both"/>
      </w:pPr>
      <w:r w:rsidRPr="005C6EE9">
        <w:rPr>
          <w:b/>
        </w:rPr>
        <w:t>8 слайд.</w:t>
      </w:r>
      <w:r w:rsidR="003E7915">
        <w:t xml:space="preserve"> Учитель географии И.А.</w:t>
      </w:r>
      <w:r w:rsidR="007F04B8">
        <w:t xml:space="preserve">Деобальд на фоне видеоролика о первой чеченской войне рассказывает о своем однокласснике, участнике боев в Грозном, кавалере ордена Мужества Евгении Никитине. </w:t>
      </w:r>
    </w:p>
    <w:p w:rsidR="007F04B8" w:rsidRDefault="007F04B8" w:rsidP="002D679B">
      <w:pPr>
        <w:jc w:val="both"/>
      </w:pPr>
      <w:r w:rsidRPr="005C6EE9">
        <w:rPr>
          <w:b/>
        </w:rPr>
        <w:t>9 слайд.</w:t>
      </w:r>
      <w:r>
        <w:t xml:space="preserve"> Неуспели отгреметь залпы первой чеченской, как началась вторая чеченская война, унесшая жизни почти 6 тысяч человек (цифры взяты изинтернет энциклопедии Википедия).</w:t>
      </w:r>
    </w:p>
    <w:p w:rsidR="007F04B8" w:rsidRDefault="007F04B8" w:rsidP="002D679B">
      <w:pPr>
        <w:jc w:val="both"/>
      </w:pPr>
      <w:r w:rsidRPr="005C6EE9">
        <w:rPr>
          <w:b/>
        </w:rPr>
        <w:t>10 слайд.</w:t>
      </w:r>
      <w:r>
        <w:t xml:space="preserve"> Двое наших земляков</w:t>
      </w:r>
      <w:r w:rsidR="00190ECA">
        <w:t xml:space="preserve">, </w:t>
      </w:r>
      <w:proofErr w:type="spellStart"/>
      <w:r>
        <w:t>Нургалеев</w:t>
      </w:r>
      <w:proofErr w:type="spellEnd"/>
      <w:r>
        <w:t xml:space="preserve"> Константин (механик-водитель танка, погиб 5 января 1999 года на</w:t>
      </w:r>
      <w:r w:rsidR="00190ECA">
        <w:t xml:space="preserve"> площади Минутка города Грозный</w:t>
      </w:r>
      <w:r>
        <w:t xml:space="preserve">, кавалер ордена Мужества (посмертно)) и Соколов Алексей </w:t>
      </w:r>
      <w:r w:rsidR="00190ECA">
        <w:t xml:space="preserve"> (гранатометчик </w:t>
      </w:r>
      <w:r>
        <w:t xml:space="preserve">погиб в чеченском плену </w:t>
      </w:r>
      <w:r w:rsidR="00190ECA">
        <w:t>8 января 2000 года) не вернулись домой</w:t>
      </w:r>
      <w:r w:rsidR="001F7597">
        <w:t xml:space="preserve"> с этих войн…</w:t>
      </w:r>
    </w:p>
    <w:p w:rsidR="001F3725" w:rsidRDefault="001F7597" w:rsidP="002D679B">
      <w:pPr>
        <w:jc w:val="both"/>
      </w:pPr>
      <w:r>
        <w:t xml:space="preserve"> (Налимов А. </w:t>
      </w:r>
      <w:proofErr w:type="spellStart"/>
      <w:r>
        <w:t>Крышкина</w:t>
      </w:r>
      <w:proofErr w:type="spellEnd"/>
      <w:r>
        <w:t xml:space="preserve"> Т.  стихотворение «»Помяни нас, Россия»)</w:t>
      </w:r>
    </w:p>
    <w:p w:rsidR="00566211" w:rsidRDefault="001F7597" w:rsidP="002D679B">
      <w:pPr>
        <w:jc w:val="both"/>
      </w:pPr>
      <w:r>
        <w:t xml:space="preserve">  Говоря о ребятах, погибших в Чечне, мы просто не можем не вспомнить о другой войне – Афганской и о других наших земляках Павле </w:t>
      </w:r>
      <w:proofErr w:type="spellStart"/>
      <w:r>
        <w:t>Багаеве</w:t>
      </w:r>
      <w:proofErr w:type="spellEnd"/>
      <w:r>
        <w:t xml:space="preserve"> (радиотелеграфист – дальномерщик артполка, погиб в бою 06.03. 1982 г, кавалер ордена </w:t>
      </w:r>
      <w:r w:rsidR="00A20D93">
        <w:t>Красная</w:t>
      </w:r>
      <w:r>
        <w:t xml:space="preserve"> Звезд</w:t>
      </w:r>
      <w:proofErr w:type="gramStart"/>
      <w:r>
        <w:t>а(</w:t>
      </w:r>
      <w:proofErr w:type="gramEnd"/>
      <w:r>
        <w:t xml:space="preserve">посмертно)) и Олеге </w:t>
      </w:r>
      <w:proofErr w:type="spellStart"/>
      <w:r>
        <w:t>Ачимове</w:t>
      </w:r>
      <w:proofErr w:type="spellEnd"/>
      <w:r>
        <w:t xml:space="preserve"> (сапере, погибшем при обезвреживании фугаса 25.12. 1981 г.) </w:t>
      </w:r>
    </w:p>
    <w:p w:rsidR="001F7597" w:rsidRDefault="001F7597" w:rsidP="002D679B">
      <w:pPr>
        <w:jc w:val="both"/>
      </w:pPr>
      <w:r>
        <w:t>(</w:t>
      </w:r>
      <w:r w:rsidR="00566211">
        <w:t>Бодров</w:t>
      </w:r>
      <w:proofErr w:type="gramStart"/>
      <w:r w:rsidR="00566211">
        <w:t xml:space="preserve"> С</w:t>
      </w:r>
      <w:proofErr w:type="gramEnd"/>
      <w:r w:rsidR="00566211">
        <w:t>, Шнейдер В. Стихотворения «Про Афганистан» и «Я вернулся, мама…»</w:t>
      </w:r>
      <w:r>
        <w:t>)</w:t>
      </w:r>
    </w:p>
    <w:p w:rsidR="00566211" w:rsidRDefault="001F7597" w:rsidP="002D679B">
      <w:pPr>
        <w:jc w:val="both"/>
      </w:pPr>
      <w:r w:rsidRPr="005C6EE9">
        <w:rPr>
          <w:b/>
        </w:rPr>
        <w:t>11 – 12 слайд.</w:t>
      </w:r>
      <w:r>
        <w:t xml:space="preserve"> Дарья Ярыгина читает стихотворение </w:t>
      </w:r>
      <w:r w:rsidR="00566211">
        <w:t>«Истоки» В. Куценко.</w:t>
      </w:r>
    </w:p>
    <w:p w:rsidR="00566211" w:rsidRPr="005C6EE9" w:rsidRDefault="00566211" w:rsidP="002D679B">
      <w:pPr>
        <w:jc w:val="both"/>
        <w:rPr>
          <w:b/>
          <w:i/>
        </w:rPr>
      </w:pPr>
      <w:proofErr w:type="gramStart"/>
      <w:r w:rsidRPr="005C6EE9">
        <w:rPr>
          <w:b/>
          <w:i/>
          <w:lang w:val="en-US"/>
        </w:rPr>
        <w:t>II</w:t>
      </w:r>
      <w:r w:rsidRPr="005C6EE9">
        <w:rPr>
          <w:b/>
          <w:i/>
        </w:rPr>
        <w:t xml:space="preserve">  часть</w:t>
      </w:r>
      <w:proofErr w:type="gramEnd"/>
      <w:r w:rsidRPr="005C6EE9">
        <w:rPr>
          <w:b/>
          <w:i/>
        </w:rPr>
        <w:t>.</w:t>
      </w:r>
    </w:p>
    <w:p w:rsidR="00566211" w:rsidRDefault="00566211" w:rsidP="002D679B">
      <w:pPr>
        <w:jc w:val="both"/>
      </w:pPr>
      <w:r w:rsidRPr="005C6EE9">
        <w:rPr>
          <w:b/>
        </w:rPr>
        <w:t>13 слайд.</w:t>
      </w:r>
      <w:r>
        <w:t xml:space="preserve"> Дагестан. Ключевая точка нашей сегодняшней беседы. Именно здесь проходят свою службу </w:t>
      </w:r>
      <w:proofErr w:type="gramStart"/>
      <w:r>
        <w:t>наши</w:t>
      </w:r>
      <w:proofErr w:type="gramEnd"/>
      <w:r>
        <w:t xml:space="preserve"> парни-</w:t>
      </w:r>
      <w:proofErr w:type="spellStart"/>
      <w:r>
        <w:t>срочники</w:t>
      </w:r>
      <w:proofErr w:type="spellEnd"/>
      <w:r>
        <w:t>. И служба эта далеко не сахар даже сегодня, когда официально боевые действия здесь не ведутся…</w:t>
      </w:r>
    </w:p>
    <w:p w:rsidR="002D679B" w:rsidRDefault="005C6EE9" w:rsidP="002D679B">
      <w:pPr>
        <w:jc w:val="both"/>
      </w:pPr>
      <w:r>
        <w:rPr>
          <w:b/>
        </w:rPr>
        <w:t>14</w:t>
      </w:r>
      <w:r w:rsidR="00A20D93" w:rsidRPr="005C6EE9">
        <w:rPr>
          <w:b/>
        </w:rPr>
        <w:t xml:space="preserve"> слайд.</w:t>
      </w:r>
      <w:r w:rsidR="00A20D93">
        <w:t xml:space="preserve"> Видеоролик-песня «Здравствуй, мама….», рассказывающий о «мирной»  службе в горах Дагестана.</w:t>
      </w:r>
    </w:p>
    <w:p w:rsidR="00A20D93" w:rsidRDefault="005C6EE9" w:rsidP="002D679B">
      <w:pPr>
        <w:jc w:val="both"/>
      </w:pPr>
      <w:r w:rsidRPr="005C6EE9">
        <w:rPr>
          <w:b/>
        </w:rPr>
        <w:t>15</w:t>
      </w:r>
      <w:r w:rsidR="00A20D93" w:rsidRPr="005C6EE9">
        <w:rPr>
          <w:b/>
        </w:rPr>
        <w:t xml:space="preserve"> слайд</w:t>
      </w:r>
      <w:r w:rsidR="003E7915">
        <w:t>. Жиз</w:t>
      </w:r>
      <w:r w:rsidR="00A20D93">
        <w:t>нь и быт солдат-</w:t>
      </w:r>
      <w:proofErr w:type="spellStart"/>
      <w:r w:rsidR="00A20D93">
        <w:t>срочник</w:t>
      </w:r>
      <w:r w:rsidR="003E7915">
        <w:t>ов</w:t>
      </w:r>
      <w:proofErr w:type="spellEnd"/>
      <w:r w:rsidR="003E7915">
        <w:t xml:space="preserve"> суров. Служа здесь, в горах Д</w:t>
      </w:r>
      <w:r w:rsidR="00A20D93">
        <w:t xml:space="preserve">агестана, они находятся в постоянной боевой готовности. О том, что значит сегодня служить в Дагестане, более подробно расскажет учитель математики Еремина О.В., мама солдата – </w:t>
      </w:r>
      <w:proofErr w:type="spellStart"/>
      <w:r w:rsidR="00A20D93">
        <w:t>срочника</w:t>
      </w:r>
      <w:proofErr w:type="spellEnd"/>
      <w:r w:rsidR="00A20D93">
        <w:t>, пришедшего со службы два месяца назад.</w:t>
      </w:r>
    </w:p>
    <w:p w:rsidR="009D3A80" w:rsidRDefault="005C6EE9" w:rsidP="002D679B">
      <w:pPr>
        <w:jc w:val="both"/>
      </w:pPr>
      <w:r w:rsidRPr="005C6EE9">
        <w:rPr>
          <w:b/>
        </w:rPr>
        <w:t xml:space="preserve">16 </w:t>
      </w:r>
      <w:proofErr w:type="spellStart"/>
      <w:r w:rsidRPr="005C6EE9">
        <w:rPr>
          <w:b/>
        </w:rPr>
        <w:t>слайд</w:t>
      </w:r>
      <w:proofErr w:type="gramStart"/>
      <w:r w:rsidRPr="005C6EE9">
        <w:rPr>
          <w:b/>
        </w:rPr>
        <w:t>.</w:t>
      </w:r>
      <w:r w:rsidR="00A20D93">
        <w:t>Р</w:t>
      </w:r>
      <w:proofErr w:type="gramEnd"/>
      <w:r w:rsidR="00A20D93">
        <w:t>ассказ</w:t>
      </w:r>
      <w:proofErr w:type="spellEnd"/>
      <w:r w:rsidR="00A20D93">
        <w:t xml:space="preserve"> О.В. </w:t>
      </w:r>
      <w:proofErr w:type="spellStart"/>
      <w:r w:rsidR="00A20D93">
        <w:t>Ереминой</w:t>
      </w:r>
      <w:proofErr w:type="spellEnd"/>
      <w:r w:rsidR="00A20D93">
        <w:t xml:space="preserve"> о нелегкой солдатской службе с демонстрацией фотографий, сделанных сыном во время прохождения службы, новой солдатской формы, формы-«горка» и других предметов солдатского обихода</w:t>
      </w:r>
      <w:r w:rsidR="009D3A80">
        <w:t xml:space="preserve"> (</w:t>
      </w:r>
      <w:r w:rsidR="003E7915">
        <w:t>рюкзак разв</w:t>
      </w:r>
      <w:r w:rsidR="009D3A80">
        <w:t xml:space="preserve">едчика, бинокль, </w:t>
      </w:r>
      <w:proofErr w:type="spellStart"/>
      <w:r w:rsidR="009D3A80">
        <w:t>берцы</w:t>
      </w:r>
      <w:proofErr w:type="spellEnd"/>
      <w:r w:rsidR="009D3A80">
        <w:t>)</w:t>
      </w:r>
      <w:r w:rsidR="00A20D93">
        <w:t xml:space="preserve">. </w:t>
      </w:r>
    </w:p>
    <w:p w:rsidR="00A20D93" w:rsidRDefault="00A20D93" w:rsidP="002D679B">
      <w:pPr>
        <w:jc w:val="both"/>
      </w:pPr>
      <w:r>
        <w:t>Так же в ходе рассказа учите</w:t>
      </w:r>
      <w:r w:rsidR="009D3A80">
        <w:t xml:space="preserve">лем истории Сотниковой В.Л.  демонстрируются </w:t>
      </w:r>
      <w:r>
        <w:t xml:space="preserve"> солдатск</w:t>
      </w:r>
      <w:r w:rsidR="009D3A80">
        <w:t xml:space="preserve">ий котелок, фляга, каска и </w:t>
      </w:r>
      <w:proofErr w:type="spellStart"/>
      <w:r w:rsidR="009D3A80">
        <w:t>масхалат</w:t>
      </w:r>
      <w:proofErr w:type="spellEnd"/>
      <w:r w:rsidR="009D3A80">
        <w:t>.</w:t>
      </w:r>
      <w:r>
        <w:t xml:space="preserve"> В ходе рассказа воспитанники под руководством этих педагогов знакомятся с содержанием солдатского </w:t>
      </w:r>
      <w:proofErr w:type="spellStart"/>
      <w:r>
        <w:t>сухпайка</w:t>
      </w:r>
      <w:proofErr w:type="spellEnd"/>
      <w:r>
        <w:t>(</w:t>
      </w:r>
      <w:r w:rsidR="009D3A80">
        <w:t>рацион №1</w:t>
      </w:r>
      <w:r>
        <w:t>)</w:t>
      </w:r>
      <w:r w:rsidR="009D3A80">
        <w:t>.</w:t>
      </w:r>
    </w:p>
    <w:p w:rsidR="009D3A80" w:rsidRDefault="005C6EE9" w:rsidP="002D679B">
      <w:pPr>
        <w:jc w:val="both"/>
      </w:pPr>
      <w:r>
        <w:rPr>
          <w:b/>
        </w:rPr>
        <w:t>17</w:t>
      </w:r>
      <w:r w:rsidR="009D3A80" w:rsidRPr="005C6EE9">
        <w:rPr>
          <w:b/>
        </w:rPr>
        <w:t xml:space="preserve"> слайд.</w:t>
      </w:r>
      <w:r w:rsidR="009D3A80">
        <w:t xml:space="preserve"> Завершает рассказ педагога видеоролик-песня «Военная разведка».</w:t>
      </w:r>
    </w:p>
    <w:p w:rsidR="005C6EE9" w:rsidRDefault="009D3A80" w:rsidP="002D679B">
      <w:pPr>
        <w:jc w:val="both"/>
      </w:pPr>
      <w:proofErr w:type="gramStart"/>
      <w:r w:rsidRPr="005C6EE9">
        <w:rPr>
          <w:b/>
          <w:i/>
          <w:lang w:val="en-US"/>
        </w:rPr>
        <w:t>III</w:t>
      </w:r>
      <w:r w:rsidRPr="005C6EE9">
        <w:rPr>
          <w:b/>
          <w:i/>
        </w:rPr>
        <w:t xml:space="preserve">  часть</w:t>
      </w:r>
      <w:proofErr w:type="gramEnd"/>
      <w:r w:rsidRPr="005C6EE9">
        <w:rPr>
          <w:b/>
          <w:i/>
        </w:rPr>
        <w:t>.</w:t>
      </w:r>
    </w:p>
    <w:p w:rsidR="009D3A80" w:rsidRDefault="009D3A80" w:rsidP="002D679B">
      <w:pPr>
        <w:jc w:val="both"/>
      </w:pPr>
      <w:r>
        <w:lastRenderedPageBreak/>
        <w:t>Блиц-опрос  «Гожусь ли я для разведки?» В ходе проведения опроса воспитанники отвечают на вопросы, собранные в блоки: география, история, чтение, математика. В ходе опроса определяется лучший знаток в каждой из предметных областей, который в конце мероприятия награждается грамотой и призом</w:t>
      </w:r>
      <w:proofErr w:type="gramStart"/>
      <w:r w:rsidR="003E7915">
        <w:t xml:space="preserve">… </w:t>
      </w:r>
      <w:r>
        <w:t>Т</w:t>
      </w:r>
      <w:proofErr w:type="gramEnd"/>
      <w:r>
        <w:t>ак же  определяется лучший чтец из воспитанников, читавших стихи в ходе мероприятия и тоже награждается грамотой и призом.</w:t>
      </w:r>
    </w:p>
    <w:p w:rsidR="009D3A80" w:rsidRDefault="009D3A80" w:rsidP="002D679B">
      <w:pPr>
        <w:jc w:val="both"/>
      </w:pPr>
      <w:r w:rsidRPr="005C6EE9">
        <w:rPr>
          <w:b/>
        </w:rPr>
        <w:t>18 слайд.</w:t>
      </w:r>
      <w:r>
        <w:t xml:space="preserve"> Блок вопросов по географии. Ответы оценивает </w:t>
      </w:r>
      <w:proofErr w:type="spellStart"/>
      <w:r>
        <w:t>Деобальд</w:t>
      </w:r>
      <w:proofErr w:type="spellEnd"/>
      <w:r>
        <w:t xml:space="preserve"> И.А., учитель географии.</w:t>
      </w:r>
    </w:p>
    <w:p w:rsidR="009D3A80" w:rsidRDefault="009D3A80" w:rsidP="002D679B">
      <w:pPr>
        <w:jc w:val="both"/>
      </w:pPr>
      <w:r w:rsidRPr="005C6EE9">
        <w:rPr>
          <w:b/>
        </w:rPr>
        <w:t>19 слайд.</w:t>
      </w:r>
      <w:r>
        <w:t xml:space="preserve"> Блок вопросов по истории. Ответы оценивает Сотникова В.Л., учитель истории.</w:t>
      </w:r>
    </w:p>
    <w:p w:rsidR="009D3A80" w:rsidRDefault="009D3A80" w:rsidP="002D679B">
      <w:pPr>
        <w:jc w:val="both"/>
      </w:pPr>
      <w:r w:rsidRPr="005C6EE9">
        <w:rPr>
          <w:b/>
        </w:rPr>
        <w:t>20 слайд.</w:t>
      </w:r>
      <w:r>
        <w:t xml:space="preserve"> Блок вопросов по чтению. Ответы оценивают Абдулина Т.И.</w:t>
      </w:r>
      <w:r w:rsidR="003E7915">
        <w:t xml:space="preserve"> и Т</w:t>
      </w:r>
      <w:r>
        <w:t>ришкина Л.В., учителя русского языка и литературы.</w:t>
      </w:r>
    </w:p>
    <w:p w:rsidR="009D3A80" w:rsidRDefault="003825E8" w:rsidP="002D679B">
      <w:pPr>
        <w:jc w:val="both"/>
      </w:pPr>
      <w:r w:rsidRPr="005C6EE9">
        <w:rPr>
          <w:b/>
        </w:rPr>
        <w:t>21 слайд</w:t>
      </w:r>
      <w:r w:rsidR="005C6EE9">
        <w:rPr>
          <w:b/>
        </w:rPr>
        <w:t>.</w:t>
      </w:r>
      <w:r w:rsidR="005C6EE9">
        <w:t>Б</w:t>
      </w:r>
      <w:r>
        <w:t>лок вопросов по математике. Вопросы оценивает Еремина О.В., учитель математики.</w:t>
      </w:r>
    </w:p>
    <w:p w:rsidR="003825E8" w:rsidRDefault="003825E8" w:rsidP="002D679B">
      <w:pPr>
        <w:jc w:val="both"/>
      </w:pPr>
      <w:r>
        <w:t xml:space="preserve">Подводятся итоги </w:t>
      </w:r>
      <w:proofErr w:type="gramStart"/>
      <w:r>
        <w:t>блиц-опроса</w:t>
      </w:r>
      <w:proofErr w:type="gramEnd"/>
      <w:r>
        <w:t>. Выбирается лучший чтец и активные участники мероприяти</w:t>
      </w:r>
      <w:r w:rsidR="005C6EE9">
        <w:t>я для последующего награждения</w:t>
      </w:r>
      <w:r>
        <w:t>(</w:t>
      </w:r>
      <w:r w:rsidR="003E7915">
        <w:t>д</w:t>
      </w:r>
      <w:r>
        <w:t>ля воспитанников в это время демонстрируются видеоролики с песнями о чеченской и афганской войне, желающие примеряют на себя военное снаряжение).</w:t>
      </w:r>
    </w:p>
    <w:p w:rsidR="003825E8" w:rsidRPr="005C6EE9" w:rsidRDefault="003825E8" w:rsidP="005C6EE9">
      <w:pPr>
        <w:jc w:val="center"/>
        <w:rPr>
          <w:b/>
          <w:i/>
        </w:rPr>
      </w:pPr>
      <w:r w:rsidRPr="005C6EE9">
        <w:rPr>
          <w:b/>
          <w:i/>
        </w:rPr>
        <w:t>Награждение победителей и активных участников мероприятия</w:t>
      </w:r>
    </w:p>
    <w:p w:rsidR="002D679B" w:rsidRDefault="003825E8" w:rsidP="002D679B">
      <w:pPr>
        <w:jc w:val="both"/>
      </w:pPr>
      <w:r w:rsidRPr="005C6EE9">
        <w:rPr>
          <w:b/>
        </w:rPr>
        <w:t>22 слайд.</w:t>
      </w:r>
      <w:r>
        <w:t xml:space="preserve">  Поздравление мальчиков с наступающим праздником. Спасибо за внимание….</w:t>
      </w:r>
      <w:r w:rsidR="005A21F2">
        <w:t xml:space="preserve"> </w:t>
      </w:r>
      <w:bookmarkStart w:id="0" w:name="_GoBack"/>
      <w:bookmarkEnd w:id="0"/>
    </w:p>
    <w:p w:rsidR="002D679B" w:rsidRDefault="002D679B" w:rsidP="002D679B">
      <w:pPr>
        <w:jc w:val="both"/>
      </w:pPr>
    </w:p>
    <w:p w:rsidR="002D679B" w:rsidRDefault="002D679B" w:rsidP="002D679B">
      <w:pPr>
        <w:jc w:val="both"/>
      </w:pPr>
    </w:p>
    <w:sectPr w:rsidR="002D679B" w:rsidSect="002D679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28E"/>
    <w:rsid w:val="00190ECA"/>
    <w:rsid w:val="001F3725"/>
    <w:rsid w:val="001F7597"/>
    <w:rsid w:val="002D679B"/>
    <w:rsid w:val="003607AE"/>
    <w:rsid w:val="003825E8"/>
    <w:rsid w:val="003E7915"/>
    <w:rsid w:val="004126C0"/>
    <w:rsid w:val="004A028E"/>
    <w:rsid w:val="00566211"/>
    <w:rsid w:val="005A21F2"/>
    <w:rsid w:val="005C6EE9"/>
    <w:rsid w:val="00780484"/>
    <w:rsid w:val="007F04B8"/>
    <w:rsid w:val="00901E10"/>
    <w:rsid w:val="009D3A80"/>
    <w:rsid w:val="00A20D93"/>
    <w:rsid w:val="00C00E67"/>
    <w:rsid w:val="00F4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2014-02-21T09:23:00Z</dcterms:created>
  <dcterms:modified xsi:type="dcterms:W3CDTF">2014-03-10T04:24:00Z</dcterms:modified>
</cp:coreProperties>
</file>